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ageBreakBefore w:val="0"/>
        <w:jc w:val="center"/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5943600" cy="1206500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06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ageBreakBefore w:val="0"/>
        <w:rPr>
          <w:b w:val="1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ageBreakBefore w:val="0"/>
        <w:rPr>
          <w:b w:val="1"/>
          <w:highlight w:val="yellow"/>
        </w:rPr>
      </w:pPr>
      <w:r w:rsidDel="00000000" w:rsidR="00000000" w:rsidRPr="00000000">
        <w:rPr>
          <w:b w:val="1"/>
          <w:highlight w:val="yellow"/>
          <w:rtl w:val="0"/>
        </w:rPr>
        <w:t xml:space="preserve">**(Please be sure swipe is named with Correct Date, List Initials, Vendor Name and Offer Name)</w:t>
      </w:r>
    </w:p>
    <w:p w:rsidR="00000000" w:rsidDel="00000000" w:rsidP="00000000" w:rsidRDefault="00000000" w:rsidRPr="00000000" w14:paraId="00000004">
      <w:pPr>
        <w:pageBreakBefore w:val="0"/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ageBreakBefore w:val="0"/>
        <w:rPr>
          <w:shd w:fill="fff2cc" w:val="clear"/>
        </w:rPr>
      </w:pPr>
      <w:r w:rsidDel="00000000" w:rsidR="00000000" w:rsidRPr="00000000">
        <w:rPr>
          <w:u w:val="single"/>
          <w:rtl w:val="0"/>
        </w:rPr>
        <w:t xml:space="preserve">Notes for this send</w:t>
      </w:r>
      <w:r w:rsidDel="00000000" w:rsidR="00000000" w:rsidRPr="00000000">
        <w:rPr>
          <w:rtl w:val="0"/>
        </w:rPr>
        <w:t xml:space="preserve">: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ageBreakBefore w:val="0"/>
        <w:rPr>
          <w:highlight w:val="cy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ageBreakBefore w:val="0"/>
        <w:rPr/>
      </w:pPr>
      <w:r w:rsidDel="00000000" w:rsidR="00000000" w:rsidRPr="00000000">
        <w:rPr>
          <w:u w:val="single"/>
          <w:rtl w:val="0"/>
        </w:rPr>
        <w:t xml:space="preserve">Notes for future sends</w:t>
      </w:r>
      <w:r w:rsidDel="00000000" w:rsidR="00000000" w:rsidRPr="00000000">
        <w:rPr>
          <w:rtl w:val="0"/>
        </w:rPr>
        <w:t xml:space="preserve">: </w:t>
      </w:r>
    </w:p>
    <w:p w:rsidR="00000000" w:rsidDel="00000000" w:rsidP="00000000" w:rsidRDefault="00000000" w:rsidRPr="00000000" w14:paraId="00000008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ageBreakBefore w:val="0"/>
        <w:rPr/>
      </w:pPr>
      <w:r w:rsidDel="00000000" w:rsidR="00000000" w:rsidRPr="00000000">
        <w:rPr>
          <w:u w:val="single"/>
          <w:rtl w:val="0"/>
        </w:rPr>
        <w:t xml:space="preserve">Offer description</w:t>
      </w:r>
      <w:r w:rsidDel="00000000" w:rsidR="00000000" w:rsidRPr="00000000">
        <w:rPr>
          <w:rtl w:val="0"/>
        </w:rPr>
        <w:t xml:space="preserve">: </w:t>
      </w:r>
    </w:p>
    <w:p w:rsidR="00000000" w:rsidDel="00000000" w:rsidP="00000000" w:rsidRDefault="00000000" w:rsidRPr="00000000" w14:paraId="0000000A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ageBreakBefore w:val="0"/>
        <w:rPr/>
      </w:pPr>
      <w:r w:rsidDel="00000000" w:rsidR="00000000" w:rsidRPr="00000000">
        <w:rPr>
          <w:u w:val="single"/>
          <w:rtl w:val="0"/>
        </w:rPr>
        <w:t xml:space="preserve">Campaign Settings</w:t>
      </w:r>
      <w:r w:rsidDel="00000000" w:rsidR="00000000" w:rsidRPr="00000000">
        <w:rPr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ageBreakBefore w:val="0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ageBreakBefore w:val="0"/>
        <w:rPr>
          <w:highlight w:val="white"/>
        </w:rPr>
      </w:pPr>
      <w:r w:rsidDel="00000000" w:rsidR="00000000" w:rsidRPr="00000000">
        <w:rPr>
          <w:rtl w:val="0"/>
        </w:rPr>
        <w:t xml:space="preserve">Brand - </w:t>
      </w:r>
      <w:r w:rsidDel="00000000" w:rsidR="00000000" w:rsidRPr="00000000">
        <w:rPr>
          <w:highlight w:val="white"/>
          <w:rtl w:val="0"/>
        </w:rPr>
        <w:t xml:space="preserve">Naturely</w:t>
      </w:r>
    </w:p>
    <w:p w:rsidR="00000000" w:rsidDel="00000000" w:rsidP="00000000" w:rsidRDefault="00000000" w:rsidRPr="00000000" w14:paraId="0000000E">
      <w:pPr>
        <w:pageBreakBefore w:val="0"/>
        <w:rPr/>
      </w:pPr>
      <w:r w:rsidDel="00000000" w:rsidR="00000000" w:rsidRPr="00000000">
        <w:rPr>
          <w:rtl w:val="0"/>
        </w:rPr>
        <w:t xml:space="preserve">From Name: </w:t>
      </w:r>
      <w:r w:rsidDel="00000000" w:rsidR="00000000" w:rsidRPr="00000000">
        <w:rPr>
          <w:b w:val="1"/>
          <w:highlight w:val="white"/>
          <w:rtl w:val="0"/>
        </w:rPr>
        <w:t xml:space="preserve">Naturely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ageBreakBefore w:val="0"/>
        <w:rPr>
          <w:highlight w:val="green"/>
        </w:rPr>
      </w:pPr>
      <w:r w:rsidDel="00000000" w:rsidR="00000000" w:rsidRPr="00000000">
        <w:rPr>
          <w:rtl w:val="0"/>
        </w:rPr>
        <w:t xml:space="preserve">From Email: </w:t>
      </w:r>
      <w:r w:rsidDel="00000000" w:rsidR="00000000" w:rsidRPr="00000000">
        <w:rPr>
          <w:highlight w:val="green"/>
          <w:rtl w:val="0"/>
        </w:rPr>
        <w:t xml:space="preserve">support@naturelyskincare.com</w:t>
      </w:r>
    </w:p>
    <w:p w:rsidR="00000000" w:rsidDel="00000000" w:rsidP="00000000" w:rsidRDefault="00000000" w:rsidRPr="00000000" w14:paraId="00000010">
      <w:pPr>
        <w:pageBreakBefore w:val="0"/>
        <w:spacing w:after="100" w:lineRule="auto"/>
        <w:rPr>
          <w:highlight w:val="green"/>
        </w:rPr>
      </w:pPr>
      <w:r w:rsidDel="00000000" w:rsidR="00000000" w:rsidRPr="00000000">
        <w:rPr>
          <w:rtl w:val="0"/>
        </w:rPr>
        <w:t xml:space="preserve">Reply Email:  </w:t>
      </w:r>
      <w:r w:rsidDel="00000000" w:rsidR="00000000" w:rsidRPr="00000000">
        <w:rPr>
          <w:highlight w:val="green"/>
          <w:rtl w:val="0"/>
        </w:rPr>
        <w:t xml:space="preserve">support@naturelyskincare.com</w:t>
      </w:r>
    </w:p>
    <w:p w:rsidR="00000000" w:rsidDel="00000000" w:rsidP="00000000" w:rsidRDefault="00000000" w:rsidRPr="00000000" w14:paraId="00000011">
      <w:pPr>
        <w:pageBreakBefore w:val="0"/>
        <w:rPr>
          <w:b w:val="1"/>
        </w:rPr>
      </w:pPr>
      <w:r w:rsidDel="00000000" w:rsidR="00000000" w:rsidRPr="00000000">
        <w:rPr>
          <w:b w:val="1"/>
          <w:rtl w:val="0"/>
        </w:rPr>
        <w:t xml:space="preserve">Lists To Send To:</w:t>
      </w:r>
    </w:p>
    <w:p w:rsidR="00000000" w:rsidDel="00000000" w:rsidP="00000000" w:rsidRDefault="00000000" w:rsidRPr="00000000" w14:paraId="00000012">
      <w:pPr>
        <w:pageBreakBefore w:val="0"/>
        <w:spacing w:after="100" w:lineRule="auto"/>
        <w:rPr/>
      </w:pPr>
      <w:r w:rsidDel="00000000" w:rsidR="00000000" w:rsidRPr="00000000">
        <w:rPr>
          <w:i w:val="1"/>
          <w:color w:val="38761d"/>
          <w:rtl w:val="0"/>
        </w:rPr>
        <w:t xml:space="preserve">In Jimmy we trust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ageBreakBefore w:val="0"/>
        <w:rPr>
          <w:b w:val="1"/>
        </w:rPr>
      </w:pPr>
      <w:r w:rsidDel="00000000" w:rsidR="00000000" w:rsidRPr="00000000">
        <w:rPr>
          <w:b w:val="1"/>
          <w:rtl w:val="0"/>
        </w:rPr>
        <w:t xml:space="preserve">Segments To Send To:</w:t>
      </w:r>
    </w:p>
    <w:p w:rsidR="00000000" w:rsidDel="00000000" w:rsidP="00000000" w:rsidRDefault="00000000" w:rsidRPr="00000000" w14:paraId="00000014">
      <w:pPr>
        <w:pageBreakBefore w:val="0"/>
        <w:spacing w:after="100" w:lineRule="auto"/>
        <w:rPr>
          <w:i w:val="1"/>
          <w:color w:val="38761d"/>
        </w:rPr>
      </w:pPr>
      <w:r w:rsidDel="00000000" w:rsidR="00000000" w:rsidRPr="00000000">
        <w:rPr>
          <w:i w:val="1"/>
          <w:color w:val="38761d"/>
          <w:rtl w:val="0"/>
        </w:rPr>
        <w:t xml:space="preserve">In Jimmy we trust </w:t>
      </w:r>
    </w:p>
    <w:p w:rsidR="00000000" w:rsidDel="00000000" w:rsidP="00000000" w:rsidRDefault="00000000" w:rsidRPr="00000000" w14:paraId="00000015">
      <w:pPr>
        <w:pageBreakBefore w:val="0"/>
        <w:spacing w:before="10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Suppress Lists:</w:t>
      </w:r>
    </w:p>
    <w:p w:rsidR="00000000" w:rsidDel="00000000" w:rsidP="00000000" w:rsidRDefault="00000000" w:rsidRPr="00000000" w14:paraId="00000016">
      <w:pPr>
        <w:pageBreakBefore w:val="0"/>
        <w:spacing w:before="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ageBreakBefore w:val="0"/>
        <w:spacing w:before="10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Suppress Segments:</w:t>
      </w:r>
    </w:p>
    <w:p w:rsidR="00000000" w:rsidDel="00000000" w:rsidP="00000000" w:rsidRDefault="00000000" w:rsidRPr="00000000" w14:paraId="00000018">
      <w:pPr>
        <w:pageBreakBefore w:val="0"/>
        <w:rPr>
          <w:i w:val="1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ageBreakBefore w:val="0"/>
        <w:spacing w:before="0" w:lineRule="auto"/>
        <w:rPr/>
      </w:pPr>
      <w:r w:rsidDel="00000000" w:rsidR="00000000" w:rsidRPr="00000000">
        <w:rPr>
          <w:rtl w:val="0"/>
        </w:rPr>
        <w:t xml:space="preserve">HTO Content Link Structure: </w:t>
      </w:r>
      <w:hyperlink r:id="rId7">
        <w:r w:rsidDel="00000000" w:rsidR="00000000" w:rsidRPr="00000000">
          <w:rPr>
            <w:color w:val="1155cc"/>
            <w:u w:val="single"/>
            <w:rtl w:val="0"/>
          </w:rPr>
          <w:t xml:space="preserve">https://talks.healthmeans.com/?talkid=XXXX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ageBreakBefore w:val="0"/>
        <w:rPr>
          <w:b w:val="1"/>
        </w:rPr>
      </w:pPr>
      <w:r w:rsidDel="00000000" w:rsidR="00000000" w:rsidRPr="00000000">
        <w:rPr>
          <w:b w:val="1"/>
          <w:rtl w:val="0"/>
        </w:rPr>
        <w:t xml:space="preserve">#1d3ceb</w:t>
      </w:r>
    </w:p>
    <w:p w:rsidR="00000000" w:rsidDel="00000000" w:rsidP="00000000" w:rsidRDefault="00000000" w:rsidRPr="00000000" w14:paraId="0000001C">
      <w:pPr>
        <w:pageBreakBefore w:val="0"/>
        <w:rPr>
          <w:b w:val="1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ageBreakBefore w:val="0"/>
        <w:rPr>
          <w:b w:val="1"/>
        </w:rPr>
      </w:pPr>
      <w:r w:rsidDel="00000000" w:rsidR="00000000" w:rsidRPr="00000000">
        <w:rPr>
          <w:b w:val="1"/>
          <w:rtl w:val="0"/>
        </w:rPr>
        <w:t xml:space="preserve">&amp;subid2=</w:t>
      </w:r>
    </w:p>
    <w:p w:rsidR="00000000" w:rsidDel="00000000" w:rsidP="00000000" w:rsidRDefault="00000000" w:rsidRPr="00000000" w14:paraId="0000001E">
      <w:pPr>
        <w:pageBreakBefore w:val="0"/>
        <w:numPr>
          <w:ilvl w:val="0"/>
          <w:numId w:val="6"/>
        </w:numPr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NHN = 9</w:t>
      </w:r>
    </w:p>
    <w:p w:rsidR="00000000" w:rsidDel="00000000" w:rsidP="00000000" w:rsidRDefault="00000000" w:rsidRPr="00000000" w14:paraId="0000001F">
      <w:pPr>
        <w:pageBreakBefore w:val="0"/>
        <w:numPr>
          <w:ilvl w:val="0"/>
          <w:numId w:val="6"/>
        </w:numPr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3XH = 12</w:t>
      </w:r>
    </w:p>
    <w:p w:rsidR="00000000" w:rsidDel="00000000" w:rsidP="00000000" w:rsidRDefault="00000000" w:rsidRPr="00000000" w14:paraId="00000020">
      <w:pPr>
        <w:pageBreakBefore w:val="0"/>
        <w:numPr>
          <w:ilvl w:val="0"/>
          <w:numId w:val="6"/>
        </w:numPr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BHT = 13</w:t>
      </w:r>
    </w:p>
    <w:p w:rsidR="00000000" w:rsidDel="00000000" w:rsidP="00000000" w:rsidRDefault="00000000" w:rsidRPr="00000000" w14:paraId="00000021">
      <w:pPr>
        <w:pageBreakBefore w:val="0"/>
        <w:numPr>
          <w:ilvl w:val="0"/>
          <w:numId w:val="6"/>
        </w:numPr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HTO = 14</w:t>
      </w:r>
    </w:p>
    <w:p w:rsidR="00000000" w:rsidDel="00000000" w:rsidP="00000000" w:rsidRDefault="00000000" w:rsidRPr="00000000" w14:paraId="00000022">
      <w:pPr>
        <w:pageBreakBefore w:val="0"/>
        <w:rPr>
          <w:b w:val="1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ageBreakBefore w:val="0"/>
        <w:rPr>
          <w:b w:val="1"/>
        </w:rPr>
      </w:pPr>
      <w:r w:rsidDel="00000000" w:rsidR="00000000" w:rsidRPr="00000000">
        <w:rPr>
          <w:b w:val="1"/>
          <w:rtl w:val="0"/>
        </w:rPr>
        <w:t xml:space="preserve">&amp;subid4=</w:t>
      </w:r>
    </w:p>
    <w:p w:rsidR="00000000" w:rsidDel="00000000" w:rsidP="00000000" w:rsidRDefault="00000000" w:rsidRPr="00000000" w14:paraId="00000024">
      <w:pPr>
        <w:pageBreakBefore w:val="0"/>
        <w:numPr>
          <w:ilvl w:val="0"/>
          <w:numId w:val="3"/>
        </w:numPr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Campaign IDs -- unique for each send</w:t>
      </w:r>
    </w:p>
    <w:p w:rsidR="00000000" w:rsidDel="00000000" w:rsidP="00000000" w:rsidRDefault="00000000" w:rsidRPr="00000000" w14:paraId="00000025">
      <w:pPr>
        <w:pageBreakBefore w:val="0"/>
        <w:numPr>
          <w:ilvl w:val="0"/>
          <w:numId w:val="3"/>
        </w:numPr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Use unique campaign ID for both CRC &amp; HTO</w:t>
      </w:r>
    </w:p>
    <w:p w:rsidR="00000000" w:rsidDel="00000000" w:rsidP="00000000" w:rsidRDefault="00000000" w:rsidRPr="00000000" w14:paraId="00000026">
      <w:pPr>
        <w:pageBreakBefore w:val="0"/>
        <w:rPr>
          <w:b w:val="1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ageBreakBefore w:val="0"/>
        <w:rPr>
          <w:b w:val="1"/>
        </w:rPr>
      </w:pPr>
      <w:r w:rsidDel="00000000" w:rsidR="00000000" w:rsidRPr="00000000">
        <w:rPr>
          <w:b w:val="1"/>
          <w:rtl w:val="0"/>
        </w:rPr>
        <w:t xml:space="preserve">Insert this in Custom HTML box in wordpress for article:</w:t>
      </w:r>
    </w:p>
    <w:p w:rsidR="00000000" w:rsidDel="00000000" w:rsidP="00000000" w:rsidRDefault="00000000" w:rsidRPr="00000000" w14:paraId="00000028">
      <w:pPr>
        <w:pageBreakBefore w:val="0"/>
        <w:numPr>
          <w:ilvl w:val="0"/>
          <w:numId w:val="7"/>
        </w:numPr>
        <w:ind w:left="720" w:hanging="360"/>
        <w:rPr>
          <w:b w:val="1"/>
        </w:rPr>
      </w:pPr>
      <w:r w:rsidDel="00000000" w:rsidR="00000000" w:rsidRPr="00000000">
        <w:rPr>
          <w:b w:val="1"/>
          <w:highlight w:val="yellow"/>
          <w:rtl w:val="0"/>
        </w:rPr>
        <w:t xml:space="preserve">&lt;div style=“display:none;“&gt;[uuid]&lt;/div&gt;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pageBreakBefore w:val="0"/>
        <w:rPr>
          <w:b w:val="1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pageBreakBefore w:val="0"/>
        <w:rPr>
          <w:b w:val="1"/>
        </w:rPr>
      </w:pPr>
      <w:r w:rsidDel="00000000" w:rsidR="00000000" w:rsidRPr="00000000">
        <w:rPr>
          <w:b w:val="1"/>
          <w:rtl w:val="0"/>
        </w:rPr>
        <w:t xml:space="preserve">For Article Links:</w:t>
      </w:r>
    </w:p>
    <w:p w:rsidR="00000000" w:rsidDel="00000000" w:rsidP="00000000" w:rsidRDefault="00000000" w:rsidRPr="00000000" w14:paraId="0000002B">
      <w:pPr>
        <w:pageBreakBefore w:val="0"/>
        <w:numPr>
          <w:ilvl w:val="0"/>
          <w:numId w:val="5"/>
        </w:numPr>
        <w:ind w:left="720" w:hanging="360"/>
        <w:rPr/>
      </w:pPr>
      <w:r w:rsidDel="00000000" w:rsidR="00000000" w:rsidRPr="00000000">
        <w:rPr>
          <w:highlight w:val="yellow"/>
          <w:rtl w:val="0"/>
        </w:rPr>
        <w:t xml:space="preserve">?uid=VAR_CUSTOMTAG_ID_45978</w:t>
      </w:r>
      <w:r w:rsidDel="00000000" w:rsidR="00000000" w:rsidRPr="00000000">
        <w:rPr>
          <w:b w:val="1"/>
          <w:highlight w:val="yellow"/>
          <w:rtl w:val="0"/>
        </w:rPr>
        <w:t xml:space="preserve">_</w:t>
      </w:r>
      <w:r w:rsidDel="00000000" w:rsidR="00000000" w:rsidRPr="00000000">
        <w:rPr>
          <w:highlight w:val="yellow"/>
          <w:rtl w:val="0"/>
        </w:rPr>
        <w:t xml:space="preserve">CVAR_CAMPAIGN_ID</w:t>
      </w:r>
      <w:r w:rsidDel="00000000" w:rsidR="00000000" w:rsidRPr="00000000">
        <w:rPr>
          <w:rtl w:val="0"/>
        </w:rPr>
        <w:t xml:space="preserve">  </w:t>
      </w:r>
    </w:p>
    <w:p w:rsidR="00000000" w:rsidDel="00000000" w:rsidP="00000000" w:rsidRDefault="00000000" w:rsidRPr="00000000" w14:paraId="0000002C">
      <w:pPr>
        <w:pageBreakBefore w:val="0"/>
        <w:numPr>
          <w:ilvl w:val="0"/>
          <w:numId w:val="5"/>
        </w:numPr>
        <w:ind w:left="720" w:hanging="360"/>
        <w:rPr/>
      </w:pPr>
      <w:r w:rsidDel="00000000" w:rsidR="00000000" w:rsidRPr="00000000">
        <w:rPr>
          <w:rtl w:val="0"/>
        </w:rPr>
        <w:t xml:space="preserve">Important note: remove the / from the end of article links</w:t>
      </w:r>
    </w:p>
    <w:p w:rsidR="00000000" w:rsidDel="00000000" w:rsidP="00000000" w:rsidRDefault="00000000" w:rsidRPr="00000000" w14:paraId="0000002D">
      <w:pPr>
        <w:pageBreakBefore w:val="0"/>
        <w:rPr>
          <w:b w:val="1"/>
        </w:rPr>
      </w:pPr>
      <w:r w:rsidDel="00000000" w:rsidR="00000000" w:rsidRPr="00000000">
        <w:rPr>
          <w:b w:val="1"/>
          <w:rtl w:val="0"/>
        </w:rPr>
        <w:t xml:space="preserve">For Affiliate Links within article:</w:t>
      </w:r>
    </w:p>
    <w:p w:rsidR="00000000" w:rsidDel="00000000" w:rsidP="00000000" w:rsidRDefault="00000000" w:rsidRPr="00000000" w14:paraId="0000002E">
      <w:pPr>
        <w:pageBreakBefore w:val="0"/>
        <w:numPr>
          <w:ilvl w:val="0"/>
          <w:numId w:val="1"/>
        </w:numPr>
        <w:ind w:left="720" w:hanging="360"/>
        <w:rPr/>
      </w:pPr>
      <w:r w:rsidDel="00000000" w:rsidR="00000000" w:rsidRPr="00000000">
        <w:rPr>
          <w:rtl w:val="0"/>
        </w:rPr>
        <w:t xml:space="preserve">&amp;aff_sub=</w:t>
      </w:r>
      <w:hyperlink r:id="rId8">
        <w:r w:rsidDel="00000000" w:rsidR="00000000" w:rsidRPr="00000000">
          <w:rPr>
            <w:rtl w:val="0"/>
          </w:rPr>
          <w:t xml:space="preserve">[uuid</w:t>
        </w:r>
      </w:hyperlink>
      <w:r w:rsidDel="00000000" w:rsidR="00000000" w:rsidRPr="00000000">
        <w:rPr>
          <w:rtl w:val="0"/>
        </w:rPr>
        <w:t xml:space="preserve">, default=</w:t>
      </w:r>
      <w:r w:rsidDel="00000000" w:rsidR="00000000" w:rsidRPr="00000000">
        <w:rPr>
          <w:b w:val="1"/>
          <w:highlight w:val="yellow"/>
          <w:rtl w:val="0"/>
        </w:rPr>
        <w:t xml:space="preserve">nhnXXX</w:t>
      </w:r>
      <w:r w:rsidDel="00000000" w:rsidR="00000000" w:rsidRPr="00000000">
        <w:rPr>
          <w:rtl w:val="0"/>
        </w:rPr>
        <w:t xml:space="preserve">] </w:t>
      </w:r>
    </w:p>
    <w:p w:rsidR="00000000" w:rsidDel="00000000" w:rsidP="00000000" w:rsidRDefault="00000000" w:rsidRPr="00000000" w14:paraId="0000002F">
      <w:pPr>
        <w:pageBreakBefore w:val="0"/>
        <w:numPr>
          <w:ilvl w:val="0"/>
          <w:numId w:val="1"/>
        </w:numPr>
        <w:ind w:left="720" w:hanging="360"/>
        <w:rPr/>
      </w:pPr>
      <w:r w:rsidDel="00000000" w:rsidR="00000000" w:rsidRPr="00000000">
        <w:rPr>
          <w:rtl w:val="0"/>
        </w:rPr>
        <w:t xml:space="preserve">&amp;tid=</w:t>
      </w:r>
      <w:hyperlink r:id="rId9">
        <w:r w:rsidDel="00000000" w:rsidR="00000000" w:rsidRPr="00000000">
          <w:rPr>
            <w:rtl w:val="0"/>
          </w:rPr>
          <w:t xml:space="preserve">[uuid</w:t>
        </w:r>
      </w:hyperlink>
      <w:r w:rsidDel="00000000" w:rsidR="00000000" w:rsidRPr="00000000">
        <w:rPr>
          <w:rtl w:val="0"/>
        </w:rPr>
        <w:t xml:space="preserve">, default=</w:t>
      </w:r>
      <w:r w:rsidDel="00000000" w:rsidR="00000000" w:rsidRPr="00000000">
        <w:rPr>
          <w:b w:val="1"/>
          <w:highlight w:val="yellow"/>
          <w:rtl w:val="0"/>
        </w:rPr>
        <w:t xml:space="preserve">3xhXXX</w:t>
      </w:r>
      <w:r w:rsidDel="00000000" w:rsidR="00000000" w:rsidRPr="00000000">
        <w:rPr>
          <w:rtl w:val="0"/>
        </w:rPr>
        <w:t xml:space="preserve">]</w:t>
      </w:r>
    </w:p>
    <w:p w:rsidR="00000000" w:rsidDel="00000000" w:rsidP="00000000" w:rsidRDefault="00000000" w:rsidRPr="00000000" w14:paraId="00000030">
      <w:pPr>
        <w:pageBreakBefore w:val="0"/>
        <w:rPr>
          <w:b w:val="1"/>
        </w:rPr>
      </w:pPr>
      <w:r w:rsidDel="00000000" w:rsidR="00000000" w:rsidRPr="00000000">
        <w:rPr>
          <w:b w:val="1"/>
          <w:rtl w:val="0"/>
        </w:rPr>
        <w:t xml:space="preserve">For Affiliate Links in Email Body:</w:t>
      </w:r>
    </w:p>
    <w:p w:rsidR="00000000" w:rsidDel="00000000" w:rsidP="00000000" w:rsidRDefault="00000000" w:rsidRPr="00000000" w14:paraId="00000031">
      <w:pPr>
        <w:pageBreakBefore w:val="0"/>
        <w:numPr>
          <w:ilvl w:val="0"/>
          <w:numId w:val="2"/>
        </w:numPr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3X Health Custom Var Tag:</w:t>
      </w:r>
    </w:p>
    <w:p w:rsidR="00000000" w:rsidDel="00000000" w:rsidP="00000000" w:rsidRDefault="00000000" w:rsidRPr="00000000" w14:paraId="00000032">
      <w:pPr>
        <w:pageBreakBefore w:val="0"/>
        <w:numPr>
          <w:ilvl w:val="1"/>
          <w:numId w:val="2"/>
        </w:numPr>
        <w:ind w:left="1440" w:hanging="360"/>
        <w:rPr/>
      </w:pPr>
      <w:r w:rsidDel="00000000" w:rsidR="00000000" w:rsidRPr="00000000">
        <w:rPr>
          <w:highlight w:val="yellow"/>
          <w:rtl w:val="0"/>
        </w:rPr>
        <w:t xml:space="preserve">VAR_CUSTOMTAG_ID_45978_CVAR_CAMPAIGN_ID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pageBreakBefore w:val="0"/>
        <w:rPr>
          <w:b w:val="1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pageBreakBefore w:val="0"/>
        <w:rPr>
          <w:b w:val="1"/>
        </w:rPr>
      </w:pPr>
      <w:r w:rsidDel="00000000" w:rsidR="00000000" w:rsidRPr="00000000">
        <w:rPr>
          <w:rFonts w:ascii="Cardo" w:cs="Cardo" w:eastAsia="Cardo" w:hAnsi="Cardo"/>
          <w:b w:val="1"/>
          <w:rtl w:val="0"/>
        </w:rPr>
        <w:t xml:space="preserve">⟹</w:t>
      </w:r>
    </w:p>
    <w:p w:rsidR="00000000" w:rsidDel="00000000" w:rsidP="00000000" w:rsidRDefault="00000000" w:rsidRPr="00000000" w14:paraId="00000035">
      <w:pPr>
        <w:pageBreakBefore w:val="0"/>
        <w:rPr>
          <w:b w:val="1"/>
        </w:rPr>
      </w:pPr>
      <w:r w:rsidDel="00000000" w:rsidR="00000000" w:rsidRPr="00000000">
        <w:rPr>
          <w:b w:val="1"/>
          <w:rtl w:val="0"/>
        </w:rPr>
        <w:t xml:space="preserve">—</w:t>
      </w:r>
    </w:p>
    <w:p w:rsidR="00000000" w:rsidDel="00000000" w:rsidP="00000000" w:rsidRDefault="00000000" w:rsidRPr="00000000" w14:paraId="00000036">
      <w:pPr>
        <w:pageBreakBefore w:val="0"/>
        <w:rPr>
          <w:b w:val="1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rtl w:val="0"/>
        </w:rPr>
        <w:t xml:space="preserve">⇒ </w:t>
      </w:r>
    </w:p>
    <w:p w:rsidR="00000000" w:rsidDel="00000000" w:rsidP="00000000" w:rsidRDefault="00000000" w:rsidRPr="00000000" w14:paraId="00000037">
      <w:pPr>
        <w:pageBreakBefore w:val="0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Blank space character inside =&gt; (</w:t>
      </w: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sz w:val="24"/>
          <w:szCs w:val="24"/>
          <w:highlight w:val="white"/>
          <w:rtl w:val="0"/>
        </w:rPr>
        <w:t xml:space="preserve"> ‏‏‎ 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)</w:t>
      </w:r>
    </w:p>
    <w:p w:rsidR="00000000" w:rsidDel="00000000" w:rsidP="00000000" w:rsidRDefault="00000000" w:rsidRPr="00000000" w14:paraId="00000038">
      <w:pPr>
        <w:pageBreakBefore w:val="0"/>
        <w:rPr>
          <w:sz w:val="24"/>
          <w:szCs w:val="24"/>
          <w:highlight w:val="white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pageBreakBefore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pageBreakBefore w:val="0"/>
        <w:rPr>
          <w:b w:val="1"/>
        </w:rPr>
      </w:pPr>
      <w:r w:rsidDel="00000000" w:rsidR="00000000" w:rsidRPr="00000000">
        <w:rPr>
          <w:b w:val="1"/>
          <w:rtl w:val="0"/>
        </w:rPr>
        <w:t xml:space="preserve">Content Link:  </w:t>
      </w:r>
    </w:p>
    <w:p w:rsidR="00000000" w:rsidDel="00000000" w:rsidP="00000000" w:rsidRDefault="00000000" w:rsidRPr="00000000" w14:paraId="0000003B">
      <w:pPr>
        <w:pageBreakBefore w:val="0"/>
        <w:numPr>
          <w:ilvl w:val="0"/>
          <w:numId w:val="8"/>
        </w:numPr>
        <w:ind w:left="720" w:hanging="36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pageBreakBefore w:val="0"/>
        <w:numPr>
          <w:ilvl w:val="0"/>
          <w:numId w:val="8"/>
        </w:numPr>
        <w:ind w:left="720" w:hanging="36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pageBreakBefore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pageBreakBefore w:val="0"/>
        <w:rPr>
          <w:b w:val="1"/>
        </w:rPr>
      </w:pPr>
      <w:r w:rsidDel="00000000" w:rsidR="00000000" w:rsidRPr="00000000">
        <w:rPr>
          <w:b w:val="1"/>
          <w:rtl w:val="0"/>
        </w:rPr>
        <w:t xml:space="preserve">3XH Aff Link: </w:t>
      </w:r>
    </w:p>
    <w:p w:rsidR="00000000" w:rsidDel="00000000" w:rsidP="00000000" w:rsidRDefault="00000000" w:rsidRPr="00000000" w14:paraId="0000003F">
      <w:pPr>
        <w:pageBreakBefore w:val="0"/>
        <w:numPr>
          <w:ilvl w:val="0"/>
          <w:numId w:val="4"/>
        </w:numPr>
        <w:ind w:left="720" w:hanging="360"/>
        <w:rPr>
          <w:highlight w:val="white"/>
        </w:rPr>
      </w:pPr>
      <w:hyperlink r:id="rId10">
        <w:r w:rsidDel="00000000" w:rsidR="00000000" w:rsidRPr="00000000">
          <w:rPr>
            <w:color w:val="1155cc"/>
            <w:highlight w:val="white"/>
            <w:u w:val="single"/>
            <w:rtl w:val="0"/>
          </w:rPr>
          <w:t xml:space="preserve">https://trk.legendaff.com/aff_c?offer_id=67&amp;aff_id=1506&amp;aff_sub=VAR_CUSTOMTAG_ID_45978_CVAR_CAMPAIGN_ID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pageBreakBefore w:val="0"/>
        <w:numPr>
          <w:ilvl w:val="0"/>
          <w:numId w:val="4"/>
        </w:numPr>
        <w:ind w:left="720" w:hanging="360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pageBreakBefore w:val="0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pageBreakBefore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rPr>
          <w:b w:val="1"/>
        </w:rPr>
      </w:pPr>
      <w:r w:rsidDel="00000000" w:rsidR="00000000" w:rsidRPr="00000000">
        <w:rPr>
          <w:b w:val="1"/>
          <w:rtl w:val="0"/>
        </w:rPr>
        <w:t xml:space="preserve">From: 3X Health  </w:t>
      </w:r>
    </w:p>
    <w:p w:rsidR="00000000" w:rsidDel="00000000" w:rsidP="00000000" w:rsidRDefault="00000000" w:rsidRPr="00000000" w14:paraId="00000043">
      <w:pPr>
        <w:pageBreakBefore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rPr>
          <w:b w:val="1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SL</w:t>
      </w:r>
      <w:r w:rsidDel="00000000" w:rsidR="00000000" w:rsidRPr="00000000">
        <w:rPr>
          <w:b w:val="1"/>
          <w:rtl w:val="0"/>
        </w:rPr>
        <w:t xml:space="preserve">: </w:t>
      </w:r>
      <w:r w:rsidDel="00000000" w:rsidR="00000000" w:rsidRPr="00000000">
        <w:rPr>
          <w:rtl w:val="0"/>
        </w:rPr>
        <w:t xml:space="preserve">bone on bone knee pain?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pageBreakBefore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rPr>
          <w:b w:val="1"/>
        </w:rPr>
      </w:pPr>
      <w:r w:rsidDel="00000000" w:rsidR="00000000" w:rsidRPr="00000000">
        <w:rPr>
          <w:b w:val="1"/>
          <w:rtl w:val="0"/>
        </w:rPr>
        <w:t xml:space="preserve">PH: </w:t>
      </w:r>
      <w:r w:rsidDel="00000000" w:rsidR="00000000" w:rsidRPr="00000000">
        <w:rPr>
          <w:rtl w:val="0"/>
        </w:rPr>
        <w:t xml:space="preserve">Would you like your knees to go from this…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pageBreakBefore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pageBreakBefore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rPr>
          <w:color w:val="0d0d0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pageBreakBefore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rPr>
          <w:b w:val="1"/>
        </w:rPr>
      </w:pPr>
      <w:r w:rsidDel="00000000" w:rsidR="00000000" w:rsidRPr="00000000">
        <w:rPr>
          <w:b w:val="1"/>
          <w:rtl w:val="0"/>
        </w:rPr>
        <w:t xml:space="preserve">Body:</w:t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/>
      </w:pPr>
      <w:r w:rsidDel="00000000" w:rsidR="00000000" w:rsidRPr="00000000">
        <w:rPr>
          <w:rtl w:val="0"/>
        </w:rPr>
        <w:t xml:space="preserve">Would you like your knees to go from this:</w:t>
      </w:r>
    </w:p>
    <w:p w:rsidR="00000000" w:rsidDel="00000000" w:rsidP="00000000" w:rsidRDefault="00000000" w:rsidRPr="00000000" w14:paraId="0000004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/>
      </w:pPr>
      <w:r w:rsidDel="00000000" w:rsidR="00000000" w:rsidRPr="00000000">
        <w:rPr/>
        <w:drawing>
          <wp:inline distB="114300" distT="114300" distL="114300" distR="114300">
            <wp:extent cx="1727515" cy="1985963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27515" cy="19859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/>
      </w:pPr>
      <w:r w:rsidDel="00000000" w:rsidR="00000000" w:rsidRPr="00000000">
        <w:rPr>
          <w:rtl w:val="0"/>
        </w:rPr>
        <w:t xml:space="preserve">To this:</w:t>
      </w:r>
    </w:p>
    <w:p w:rsidR="00000000" w:rsidDel="00000000" w:rsidP="00000000" w:rsidRDefault="00000000" w:rsidRPr="00000000" w14:paraId="0000004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/>
      </w:pPr>
      <w:r w:rsidDel="00000000" w:rsidR="00000000" w:rsidRPr="00000000">
        <w:rPr/>
        <w:drawing>
          <wp:inline distB="114300" distT="114300" distL="114300" distR="114300">
            <wp:extent cx="1721064" cy="2140049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21064" cy="214004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rPr/>
      </w:pPr>
      <w:r w:rsidDel="00000000" w:rsidR="00000000" w:rsidRPr="00000000">
        <w:rPr>
          <w:rtl w:val="0"/>
        </w:rPr>
        <w:t xml:space="preserve">In as little as 30 days?</w:t>
      </w:r>
    </w:p>
    <w:p w:rsidR="00000000" w:rsidDel="00000000" w:rsidP="00000000" w:rsidRDefault="00000000" w:rsidRPr="00000000" w14:paraId="0000005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rPr/>
      </w:pPr>
      <w:r w:rsidDel="00000000" w:rsidR="00000000" w:rsidRPr="00000000">
        <w:rPr>
          <w:rtl w:val="0"/>
        </w:rPr>
        <w:t xml:space="preserve">According to a recent study, there is a ONE compound that can do that, and it's shockingly affordable.</w:t>
      </w:r>
    </w:p>
    <w:p w:rsidR="00000000" w:rsidDel="00000000" w:rsidP="00000000" w:rsidRDefault="00000000" w:rsidRPr="00000000" w14:paraId="0000005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rPr>
          <w:color w:val="0000ff"/>
        </w:rPr>
      </w:pPr>
      <w:r w:rsidDel="00000000" w:rsidR="00000000" w:rsidRPr="00000000">
        <w:rPr>
          <w:color w:val="0000ff"/>
          <w:rtl w:val="0"/>
        </w:rPr>
        <w:t xml:space="preserve">See what it is right here</w:t>
      </w:r>
    </w:p>
    <w:p w:rsidR="00000000" w:rsidDel="00000000" w:rsidP="00000000" w:rsidRDefault="00000000" w:rsidRPr="00000000" w14:paraId="0000005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pageBreakBefore w:val="0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To your health,</w:t>
      </w:r>
    </w:p>
    <w:p w:rsidR="00000000" w:rsidDel="00000000" w:rsidP="00000000" w:rsidRDefault="00000000" w:rsidRPr="00000000" w14:paraId="00000058">
      <w:pPr>
        <w:pageBreakBefore w:val="0"/>
        <w:rPr/>
      </w:pPr>
      <w:r w:rsidDel="00000000" w:rsidR="00000000" w:rsidRPr="00000000">
        <w:rPr>
          <w:rtl w:val="0"/>
        </w:rPr>
        <w:t xml:space="preserve">3X Health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pageBreakBefore w:val="0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pageBreakBefore w:val="0"/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Unicode MS"/>
  <w:font w:name="Card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  <w:shd w:fill="auto" w:val="clear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  <w:shd w:fill="auto" w:val="clear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2.png"/><Relationship Id="rId10" Type="http://schemas.openxmlformats.org/officeDocument/2006/relationships/hyperlink" Target="https://trk.legendaff.com/aff_c?offer_id=67&amp;aff_id=1506&amp;aff_sub=VAR_CUSTOMTAG_ID_45978_CVAR_CAMPAIGN_ID" TargetMode="External"/><Relationship Id="rId12" Type="http://schemas.openxmlformats.org/officeDocument/2006/relationships/image" Target="media/image3.png"/><Relationship Id="rId9" Type="http://schemas.openxmlformats.org/officeDocument/2006/relationships/hyperlink" Target="http://crcco.alexpfs.hop.clickbank.net/?tid=%5Buuid" TargetMode="Externa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yperlink" Target="https://talks.healthmeans.com/?talkid=XXXX" TargetMode="External"/><Relationship Id="rId8" Type="http://schemas.openxmlformats.org/officeDocument/2006/relationships/hyperlink" Target="http://crcco.alexpfs.hop.clickbank.net/?tid=%5Buuid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rdo-regular.ttf"/><Relationship Id="rId2" Type="http://schemas.openxmlformats.org/officeDocument/2006/relationships/font" Target="fonts/Cardo-bold.ttf"/><Relationship Id="rId3" Type="http://schemas.openxmlformats.org/officeDocument/2006/relationships/font" Target="fonts/Cardo-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