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https://aff.bpoptimizer-trk.com/aff_c?offer_id=16&amp;aff_id=3222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&amp;url_id=229</w:t>
        </w:r>
      </w:hyperlink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&amp;aff_sub=VAR_CUSTOMTAG_ID_45978_CVAR_CAMPAIGN_ID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artery tea?--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⤵️ Ends high blood pressure for good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Kerry’s daily BP is now 120/80…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Hi,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Hate hypertension drugs?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 too.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is why over 15,000 folks just like us are now drinking this 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unusual “artery tea”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instead.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See, according to Ivy League medical schools, 23 scientific studies, and the American Heart Association...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One cup of </w:t>
      </w:r>
      <w:r w:rsidDel="00000000" w:rsidR="00000000" w:rsidRPr="00000000">
        <w:rPr>
          <w:rFonts w:ascii="Georgia" w:cs="Georgia" w:eastAsia="Georgia" w:hAnsi="Georgia"/>
          <w:b w:val="1"/>
          <w:color w:val="00b0f0"/>
          <w:sz w:val="24"/>
          <w:szCs w:val="24"/>
          <w:u w:val="single"/>
          <w:rtl w:val="0"/>
        </w:rPr>
        <w:t xml:space="preserve">this “artery tea”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works just as well as hypertension drugs...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8"/>
          <w:szCs w:val="28"/>
        </w:rPr>
        <w:drawing>
          <wp:inline distB="114300" distT="114300" distL="114300" distR="114300">
            <wp:extent cx="2381250" cy="1905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Slashing blood pressure by 35%...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keeping it stable all day long...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with none of the nasty side-effects.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 folks even reported lower BP numbers within the first hour after drinking this “artery tea”...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Like 67-year-old Kerry M. whose average daily blood pressure is down 19 points, and is holding steady at 120/80.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Want to see if it could do the same for you?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b w:val="1"/>
          <w:color w:val="00b0f0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color w:val="00b0f0"/>
          <w:sz w:val="24"/>
          <w:szCs w:val="24"/>
          <w:u w:val="single"/>
          <w:rtl w:val="0"/>
        </w:rPr>
        <w:t xml:space="preserve">Find out for yourself right here.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Georgi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ff.bpoptimizer-trk.com/aff_c?offer_id=16&amp;aff_id=3222&amp;url_id=229&amp;aff_sub=VAR_CUSTOMTAG_ID_45978_CVAR_CAMPAIGN_ID" TargetMode="External"/><Relationship Id="rId10" Type="http://schemas.openxmlformats.org/officeDocument/2006/relationships/hyperlink" Target="https://aff.bpoptimizer-trk.com/aff_c?offer_id=16&amp;aff_id=3222&amp;url_id=229&amp;aff_sub=VAR_CUSTOMTAG_ID_45978_CVAR_CAMPAIGN_ID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s://aff.bpoptimizer-trk.com/aff_c?offer_id=16&amp;aff_id=3222&amp;url_id=229&amp;aff_sub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