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rPr>
      </w:pPr>
      <w:r w:rsidDel="00000000" w:rsidR="00000000" w:rsidRPr="00000000">
        <w:rPr>
          <w:b w:val="1"/>
        </w:rPr>
        <w:drawing>
          <wp:inline distB="114300" distT="114300" distL="114300" distR="114300">
            <wp:extent cx="5943600" cy="1206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highlight w:val="yellow"/>
        </w:rPr>
      </w:pPr>
      <w:r w:rsidDel="00000000" w:rsidR="00000000" w:rsidRPr="00000000">
        <w:rPr>
          <w:rtl w:val="0"/>
        </w:rPr>
      </w:r>
    </w:p>
    <w:p w:rsidR="00000000" w:rsidDel="00000000" w:rsidP="00000000" w:rsidRDefault="00000000" w:rsidRPr="00000000" w14:paraId="00000003">
      <w:pPr>
        <w:pageBreakBefore w:val="0"/>
        <w:rPr>
          <w:b w:val="1"/>
          <w:highlight w:val="yellow"/>
        </w:rPr>
      </w:pPr>
      <w:r w:rsidDel="00000000" w:rsidR="00000000" w:rsidRPr="00000000">
        <w:rPr>
          <w:b w:val="1"/>
          <w:highlight w:val="yellow"/>
          <w:rtl w:val="0"/>
        </w:rPr>
        <w:t xml:space="preserve">**(Please be sure swipe is named with Correct Date, List Initials, Vendor Name and Offer Name)</w:t>
      </w:r>
    </w:p>
    <w:p w:rsidR="00000000" w:rsidDel="00000000" w:rsidP="00000000" w:rsidRDefault="00000000" w:rsidRPr="00000000" w14:paraId="00000004">
      <w:pPr>
        <w:pageBreakBefore w:val="0"/>
        <w:rPr>
          <w:u w:val="single"/>
        </w:rPr>
      </w:pPr>
      <w:r w:rsidDel="00000000" w:rsidR="00000000" w:rsidRPr="00000000">
        <w:rPr>
          <w:rtl w:val="0"/>
        </w:rPr>
      </w:r>
    </w:p>
    <w:p w:rsidR="00000000" w:rsidDel="00000000" w:rsidP="00000000" w:rsidRDefault="00000000" w:rsidRPr="00000000" w14:paraId="00000005">
      <w:pPr>
        <w:pageBreakBefore w:val="0"/>
        <w:rPr>
          <w:shd w:fill="fff2cc" w:val="clear"/>
        </w:rPr>
      </w:pPr>
      <w:r w:rsidDel="00000000" w:rsidR="00000000" w:rsidRPr="00000000">
        <w:rPr>
          <w:u w:val="single"/>
          <w:rtl w:val="0"/>
        </w:rPr>
        <w:t xml:space="preserve">Notes for this send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pageBreakBefore w:val="0"/>
        <w:rPr>
          <w:highlight w:val="cyan"/>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Notes for future sends</w:t>
      </w: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u w:val="single"/>
          <w:rtl w:val="0"/>
        </w:rPr>
        <w:t xml:space="preserve">Offer description</w:t>
      </w:r>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u w:val="single"/>
          <w:rtl w:val="0"/>
        </w:rPr>
        <w:t xml:space="preserve">Campaign Settings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rPr>
          <w:highlight w:val="white"/>
        </w:rPr>
      </w:pPr>
      <w:r w:rsidDel="00000000" w:rsidR="00000000" w:rsidRPr="00000000">
        <w:rPr>
          <w:rtl w:val="0"/>
        </w:rPr>
        <w:t xml:space="preserve">Brand - </w:t>
      </w:r>
      <w:r w:rsidDel="00000000" w:rsidR="00000000" w:rsidRPr="00000000">
        <w:rPr>
          <w:highlight w:val="white"/>
          <w:rtl w:val="0"/>
        </w:rPr>
        <w:t xml:space="preserve">Naturely</w:t>
      </w:r>
    </w:p>
    <w:p w:rsidR="00000000" w:rsidDel="00000000" w:rsidP="00000000" w:rsidRDefault="00000000" w:rsidRPr="00000000" w14:paraId="0000000E">
      <w:pPr>
        <w:pageBreakBefore w:val="0"/>
        <w:rPr/>
      </w:pPr>
      <w:r w:rsidDel="00000000" w:rsidR="00000000" w:rsidRPr="00000000">
        <w:rPr>
          <w:rtl w:val="0"/>
        </w:rPr>
        <w:t xml:space="preserve">From Name: </w:t>
      </w:r>
      <w:r w:rsidDel="00000000" w:rsidR="00000000" w:rsidRPr="00000000">
        <w:rPr>
          <w:b w:val="1"/>
          <w:highlight w:val="white"/>
          <w:rtl w:val="0"/>
        </w:rPr>
        <w:t xml:space="preserve">Naturely</w:t>
      </w:r>
      <w:r w:rsidDel="00000000" w:rsidR="00000000" w:rsidRPr="00000000">
        <w:rPr>
          <w:rtl w:val="0"/>
        </w:rPr>
      </w:r>
    </w:p>
    <w:p w:rsidR="00000000" w:rsidDel="00000000" w:rsidP="00000000" w:rsidRDefault="00000000" w:rsidRPr="00000000" w14:paraId="0000000F">
      <w:pPr>
        <w:pageBreakBefore w:val="0"/>
        <w:rPr>
          <w:highlight w:val="green"/>
        </w:rPr>
      </w:pPr>
      <w:r w:rsidDel="00000000" w:rsidR="00000000" w:rsidRPr="00000000">
        <w:rPr>
          <w:rtl w:val="0"/>
        </w:rPr>
        <w:t xml:space="preserve">From Email: </w:t>
      </w:r>
      <w:r w:rsidDel="00000000" w:rsidR="00000000" w:rsidRPr="00000000">
        <w:rPr>
          <w:highlight w:val="green"/>
          <w:rtl w:val="0"/>
        </w:rPr>
        <w:t xml:space="preserve">support@naturelyskincare.com</w:t>
      </w:r>
    </w:p>
    <w:p w:rsidR="00000000" w:rsidDel="00000000" w:rsidP="00000000" w:rsidRDefault="00000000" w:rsidRPr="00000000" w14:paraId="00000010">
      <w:pPr>
        <w:pageBreakBefore w:val="0"/>
        <w:spacing w:after="100" w:lineRule="auto"/>
        <w:rPr>
          <w:highlight w:val="green"/>
        </w:rPr>
      </w:pPr>
      <w:r w:rsidDel="00000000" w:rsidR="00000000" w:rsidRPr="00000000">
        <w:rPr>
          <w:rtl w:val="0"/>
        </w:rPr>
        <w:t xml:space="preserve">Reply Email:  </w:t>
      </w:r>
      <w:r w:rsidDel="00000000" w:rsidR="00000000" w:rsidRPr="00000000">
        <w:rPr>
          <w:highlight w:val="green"/>
          <w:rtl w:val="0"/>
        </w:rPr>
        <w:t xml:space="preserve">support@naturelyskincare.com</w:t>
      </w:r>
    </w:p>
    <w:p w:rsidR="00000000" w:rsidDel="00000000" w:rsidP="00000000" w:rsidRDefault="00000000" w:rsidRPr="00000000" w14:paraId="00000011">
      <w:pPr>
        <w:pageBreakBefore w:val="0"/>
        <w:rPr>
          <w:b w:val="1"/>
        </w:rPr>
      </w:pPr>
      <w:r w:rsidDel="00000000" w:rsidR="00000000" w:rsidRPr="00000000">
        <w:rPr>
          <w:b w:val="1"/>
          <w:rtl w:val="0"/>
        </w:rPr>
        <w:t xml:space="preserve">Lists To Send To:</w:t>
      </w:r>
    </w:p>
    <w:p w:rsidR="00000000" w:rsidDel="00000000" w:rsidP="00000000" w:rsidRDefault="00000000" w:rsidRPr="00000000" w14:paraId="00000012">
      <w:pPr>
        <w:pageBreakBefore w:val="0"/>
        <w:spacing w:after="100" w:lineRule="auto"/>
        <w:rPr/>
      </w:pPr>
      <w:r w:rsidDel="00000000" w:rsidR="00000000" w:rsidRPr="00000000">
        <w:rPr>
          <w:i w:val="1"/>
          <w:color w:val="38761d"/>
          <w:rtl w:val="0"/>
        </w:rPr>
        <w:t xml:space="preserve">In Jimmy we trust </w:t>
      </w: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Segments To Send To:</w:t>
      </w:r>
    </w:p>
    <w:p w:rsidR="00000000" w:rsidDel="00000000" w:rsidP="00000000" w:rsidRDefault="00000000" w:rsidRPr="00000000" w14:paraId="00000014">
      <w:pPr>
        <w:pageBreakBefore w:val="0"/>
        <w:spacing w:after="100" w:lineRule="auto"/>
        <w:rPr>
          <w:i w:val="1"/>
          <w:color w:val="38761d"/>
        </w:rPr>
      </w:pPr>
      <w:r w:rsidDel="00000000" w:rsidR="00000000" w:rsidRPr="00000000">
        <w:rPr>
          <w:i w:val="1"/>
          <w:color w:val="38761d"/>
          <w:rtl w:val="0"/>
        </w:rPr>
        <w:t xml:space="preserve">In Jimmy we trust </w:t>
      </w:r>
    </w:p>
    <w:p w:rsidR="00000000" w:rsidDel="00000000" w:rsidP="00000000" w:rsidRDefault="00000000" w:rsidRPr="00000000" w14:paraId="00000015">
      <w:pPr>
        <w:pageBreakBefore w:val="0"/>
        <w:spacing w:before="100" w:lineRule="auto"/>
        <w:rPr>
          <w:b w:val="1"/>
        </w:rPr>
      </w:pPr>
      <w:r w:rsidDel="00000000" w:rsidR="00000000" w:rsidRPr="00000000">
        <w:rPr>
          <w:b w:val="1"/>
          <w:rtl w:val="0"/>
        </w:rPr>
        <w:t xml:space="preserve">Suppress Lists:</w:t>
      </w:r>
    </w:p>
    <w:p w:rsidR="00000000" w:rsidDel="00000000" w:rsidP="00000000" w:rsidRDefault="00000000" w:rsidRPr="00000000" w14:paraId="00000016">
      <w:pPr>
        <w:pageBreakBefore w:val="0"/>
        <w:spacing w:before="0" w:lineRule="auto"/>
        <w:rPr>
          <w:b w:val="1"/>
        </w:rPr>
      </w:pPr>
      <w:r w:rsidDel="00000000" w:rsidR="00000000" w:rsidRPr="00000000">
        <w:rPr>
          <w:rtl w:val="0"/>
        </w:rPr>
      </w:r>
    </w:p>
    <w:p w:rsidR="00000000" w:rsidDel="00000000" w:rsidP="00000000" w:rsidRDefault="00000000" w:rsidRPr="00000000" w14:paraId="00000017">
      <w:pPr>
        <w:pageBreakBefore w:val="0"/>
        <w:spacing w:before="100" w:lineRule="auto"/>
        <w:rPr>
          <w:b w:val="1"/>
        </w:rPr>
      </w:pPr>
      <w:r w:rsidDel="00000000" w:rsidR="00000000" w:rsidRPr="00000000">
        <w:rPr>
          <w:b w:val="1"/>
          <w:rtl w:val="0"/>
        </w:rPr>
        <w:t xml:space="preserve">Suppress Segments:</w:t>
      </w:r>
    </w:p>
    <w:p w:rsidR="00000000" w:rsidDel="00000000" w:rsidP="00000000" w:rsidRDefault="00000000" w:rsidRPr="00000000" w14:paraId="00000018">
      <w:pPr>
        <w:pageBreakBefore w:val="0"/>
        <w:rPr>
          <w:i w:val="1"/>
          <w:color w:val="ff0000"/>
        </w:rPr>
      </w:pPr>
      <w:r w:rsidDel="00000000" w:rsidR="00000000" w:rsidRPr="00000000">
        <w:rPr>
          <w:rtl w:val="0"/>
        </w:rPr>
      </w:r>
    </w:p>
    <w:p w:rsidR="00000000" w:rsidDel="00000000" w:rsidP="00000000" w:rsidRDefault="00000000" w:rsidRPr="00000000" w14:paraId="00000019">
      <w:pPr>
        <w:pageBreakBefore w:val="0"/>
        <w:spacing w:before="0" w:lineRule="auto"/>
        <w:rPr/>
      </w:pPr>
      <w:r w:rsidDel="00000000" w:rsidR="00000000" w:rsidRPr="00000000">
        <w:rPr>
          <w:rtl w:val="0"/>
        </w:rPr>
        <w:t xml:space="preserve">HTO Content Link Structure: </w:t>
      </w:r>
      <w:hyperlink r:id="rId7">
        <w:r w:rsidDel="00000000" w:rsidR="00000000" w:rsidRPr="00000000">
          <w:rPr>
            <w:color w:val="1155cc"/>
            <w:u w:val="single"/>
            <w:rtl w:val="0"/>
          </w:rPr>
          <w:t xml:space="preserve">https://talks.healthmeans.com/?talkid=XXXX</w:t>
        </w:r>
      </w:hyperlink>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#1d3ceb</w:t>
      </w:r>
    </w:p>
    <w:p w:rsidR="00000000" w:rsidDel="00000000" w:rsidP="00000000" w:rsidRDefault="00000000" w:rsidRPr="00000000" w14:paraId="0000001C">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b w:val="1"/>
          <w:rtl w:val="0"/>
        </w:rPr>
        <w:t xml:space="preserve">&amp;subid2=</w:t>
      </w:r>
    </w:p>
    <w:p w:rsidR="00000000" w:rsidDel="00000000" w:rsidP="00000000" w:rsidRDefault="00000000" w:rsidRPr="00000000" w14:paraId="0000001E">
      <w:pPr>
        <w:pageBreakBefore w:val="0"/>
        <w:numPr>
          <w:ilvl w:val="0"/>
          <w:numId w:val="6"/>
        </w:numPr>
        <w:ind w:left="720" w:hanging="360"/>
        <w:rPr>
          <w:b w:val="1"/>
        </w:rPr>
      </w:pPr>
      <w:r w:rsidDel="00000000" w:rsidR="00000000" w:rsidRPr="00000000">
        <w:rPr>
          <w:b w:val="1"/>
          <w:rtl w:val="0"/>
        </w:rPr>
        <w:t xml:space="preserve">NHN = 9</w:t>
      </w:r>
    </w:p>
    <w:p w:rsidR="00000000" w:rsidDel="00000000" w:rsidP="00000000" w:rsidRDefault="00000000" w:rsidRPr="00000000" w14:paraId="0000001F">
      <w:pPr>
        <w:pageBreakBefore w:val="0"/>
        <w:numPr>
          <w:ilvl w:val="0"/>
          <w:numId w:val="6"/>
        </w:numPr>
        <w:ind w:left="720" w:hanging="360"/>
        <w:rPr>
          <w:b w:val="1"/>
        </w:rPr>
      </w:pPr>
      <w:r w:rsidDel="00000000" w:rsidR="00000000" w:rsidRPr="00000000">
        <w:rPr>
          <w:b w:val="1"/>
          <w:rtl w:val="0"/>
        </w:rPr>
        <w:t xml:space="preserve">3XH = 12</w:t>
      </w:r>
    </w:p>
    <w:p w:rsidR="00000000" w:rsidDel="00000000" w:rsidP="00000000" w:rsidRDefault="00000000" w:rsidRPr="00000000" w14:paraId="00000020">
      <w:pPr>
        <w:pageBreakBefore w:val="0"/>
        <w:numPr>
          <w:ilvl w:val="0"/>
          <w:numId w:val="6"/>
        </w:numPr>
        <w:ind w:left="720" w:hanging="360"/>
        <w:rPr>
          <w:b w:val="1"/>
        </w:rPr>
      </w:pPr>
      <w:r w:rsidDel="00000000" w:rsidR="00000000" w:rsidRPr="00000000">
        <w:rPr>
          <w:b w:val="1"/>
          <w:rtl w:val="0"/>
        </w:rPr>
        <w:t xml:space="preserve">BHT = 13</w:t>
      </w:r>
    </w:p>
    <w:p w:rsidR="00000000" w:rsidDel="00000000" w:rsidP="00000000" w:rsidRDefault="00000000" w:rsidRPr="00000000" w14:paraId="00000021">
      <w:pPr>
        <w:pageBreakBefore w:val="0"/>
        <w:numPr>
          <w:ilvl w:val="0"/>
          <w:numId w:val="6"/>
        </w:numPr>
        <w:ind w:left="720" w:hanging="360"/>
        <w:rPr>
          <w:b w:val="1"/>
        </w:rPr>
      </w:pPr>
      <w:r w:rsidDel="00000000" w:rsidR="00000000" w:rsidRPr="00000000">
        <w:rPr>
          <w:b w:val="1"/>
          <w:rtl w:val="0"/>
        </w:rPr>
        <w:t xml:space="preserve">HTO = 14</w:t>
      </w:r>
    </w:p>
    <w:p w:rsidR="00000000" w:rsidDel="00000000" w:rsidP="00000000" w:rsidRDefault="00000000" w:rsidRPr="00000000" w14:paraId="00000022">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&amp;subid4=</w:t>
      </w:r>
    </w:p>
    <w:p w:rsidR="00000000" w:rsidDel="00000000" w:rsidP="00000000" w:rsidRDefault="00000000" w:rsidRPr="00000000" w14:paraId="00000024">
      <w:pPr>
        <w:pageBreakBefore w:val="0"/>
        <w:numPr>
          <w:ilvl w:val="0"/>
          <w:numId w:val="3"/>
        </w:numPr>
        <w:ind w:left="720" w:hanging="360"/>
        <w:rPr>
          <w:b w:val="1"/>
        </w:rPr>
      </w:pPr>
      <w:r w:rsidDel="00000000" w:rsidR="00000000" w:rsidRPr="00000000">
        <w:rPr>
          <w:b w:val="1"/>
          <w:rtl w:val="0"/>
        </w:rPr>
        <w:t xml:space="preserve">Campaign IDs -- unique for each send</w:t>
      </w:r>
    </w:p>
    <w:p w:rsidR="00000000" w:rsidDel="00000000" w:rsidP="00000000" w:rsidRDefault="00000000" w:rsidRPr="00000000" w14:paraId="00000025">
      <w:pPr>
        <w:pageBreakBefore w:val="0"/>
        <w:numPr>
          <w:ilvl w:val="0"/>
          <w:numId w:val="3"/>
        </w:numPr>
        <w:ind w:left="720" w:hanging="360"/>
        <w:rPr>
          <w:b w:val="1"/>
        </w:rPr>
      </w:pPr>
      <w:r w:rsidDel="00000000" w:rsidR="00000000" w:rsidRPr="00000000">
        <w:rPr>
          <w:b w:val="1"/>
          <w:rtl w:val="0"/>
        </w:rPr>
        <w:t xml:space="preserve">Use unique campaign ID for both CRC &amp; HTO</w:t>
      </w:r>
    </w:p>
    <w:p w:rsidR="00000000" w:rsidDel="00000000" w:rsidP="00000000" w:rsidRDefault="00000000" w:rsidRPr="00000000" w14:paraId="0000002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Insert this in Custom HTML box in wordpress for article:</w:t>
      </w:r>
    </w:p>
    <w:p w:rsidR="00000000" w:rsidDel="00000000" w:rsidP="00000000" w:rsidRDefault="00000000" w:rsidRPr="00000000" w14:paraId="00000028">
      <w:pPr>
        <w:pageBreakBefore w:val="0"/>
        <w:numPr>
          <w:ilvl w:val="0"/>
          <w:numId w:val="7"/>
        </w:numPr>
        <w:ind w:left="720" w:hanging="360"/>
        <w:rPr>
          <w:b w:val="1"/>
        </w:rPr>
      </w:pPr>
      <w:r w:rsidDel="00000000" w:rsidR="00000000" w:rsidRPr="00000000">
        <w:rPr>
          <w:b w:val="1"/>
          <w:highlight w:val="yellow"/>
          <w:rtl w:val="0"/>
        </w:rPr>
        <w:t xml:space="preserve">&lt;div style=“display:none;“&gt;[uuid]&lt;/div&gt;</w:t>
      </w: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For Article Links:</w:t>
      </w:r>
    </w:p>
    <w:p w:rsidR="00000000" w:rsidDel="00000000" w:rsidP="00000000" w:rsidRDefault="00000000" w:rsidRPr="00000000" w14:paraId="0000002B">
      <w:pPr>
        <w:pageBreakBefore w:val="0"/>
        <w:numPr>
          <w:ilvl w:val="0"/>
          <w:numId w:val="5"/>
        </w:numPr>
        <w:ind w:left="720" w:hanging="360"/>
        <w:rPr/>
      </w:pPr>
      <w:r w:rsidDel="00000000" w:rsidR="00000000" w:rsidRPr="00000000">
        <w:rPr>
          <w:highlight w:val="yellow"/>
          <w:rtl w:val="0"/>
        </w:rPr>
        <w:t xml:space="preserve">?uid=VAR_CUSTOMTAG_ID_45978</w:t>
      </w:r>
      <w:r w:rsidDel="00000000" w:rsidR="00000000" w:rsidRPr="00000000">
        <w:rPr>
          <w:b w:val="1"/>
          <w:highlight w:val="yellow"/>
          <w:rtl w:val="0"/>
        </w:rPr>
        <w:t xml:space="preserve">_</w:t>
      </w:r>
      <w:r w:rsidDel="00000000" w:rsidR="00000000" w:rsidRPr="00000000">
        <w:rPr>
          <w:highlight w:val="yellow"/>
          <w:rtl w:val="0"/>
        </w:rPr>
        <w:t xml:space="preserve">CVAR_CAMPAIGN_ID</w:t>
      </w:r>
      <w:r w:rsidDel="00000000" w:rsidR="00000000" w:rsidRPr="00000000">
        <w:rPr>
          <w:rtl w:val="0"/>
        </w:rPr>
        <w:t xml:space="preserve">  </w:t>
      </w:r>
    </w:p>
    <w:p w:rsidR="00000000" w:rsidDel="00000000" w:rsidP="00000000" w:rsidRDefault="00000000" w:rsidRPr="00000000" w14:paraId="0000002C">
      <w:pPr>
        <w:pageBreakBefore w:val="0"/>
        <w:numPr>
          <w:ilvl w:val="0"/>
          <w:numId w:val="5"/>
        </w:numPr>
        <w:ind w:left="720" w:hanging="360"/>
        <w:rPr/>
      </w:pPr>
      <w:r w:rsidDel="00000000" w:rsidR="00000000" w:rsidRPr="00000000">
        <w:rPr>
          <w:rtl w:val="0"/>
        </w:rPr>
        <w:t xml:space="preserve">Important note: remove the / from the end of article links</w:t>
      </w:r>
    </w:p>
    <w:p w:rsidR="00000000" w:rsidDel="00000000" w:rsidP="00000000" w:rsidRDefault="00000000" w:rsidRPr="00000000" w14:paraId="0000002D">
      <w:pPr>
        <w:pageBreakBefore w:val="0"/>
        <w:rPr>
          <w:b w:val="1"/>
        </w:rPr>
      </w:pPr>
      <w:r w:rsidDel="00000000" w:rsidR="00000000" w:rsidRPr="00000000">
        <w:rPr>
          <w:b w:val="1"/>
          <w:rtl w:val="0"/>
        </w:rPr>
        <w:t xml:space="preserve">For Affiliate Links within article:</w:t>
      </w:r>
    </w:p>
    <w:p w:rsidR="00000000" w:rsidDel="00000000" w:rsidP="00000000" w:rsidRDefault="00000000" w:rsidRPr="00000000" w14:paraId="0000002E">
      <w:pPr>
        <w:pageBreakBefore w:val="0"/>
        <w:numPr>
          <w:ilvl w:val="0"/>
          <w:numId w:val="1"/>
        </w:numPr>
        <w:ind w:left="720" w:hanging="360"/>
        <w:rPr/>
      </w:pPr>
      <w:r w:rsidDel="00000000" w:rsidR="00000000" w:rsidRPr="00000000">
        <w:rPr>
          <w:rtl w:val="0"/>
        </w:rPr>
        <w:t xml:space="preserve">&amp;aff_sub=</w:t>
      </w:r>
      <w:hyperlink r:id="rId8">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nhnXXX</w:t>
      </w:r>
      <w:r w:rsidDel="00000000" w:rsidR="00000000" w:rsidRPr="00000000">
        <w:rPr>
          <w:rtl w:val="0"/>
        </w:rPr>
        <w:t xml:space="preserve">] </w:t>
      </w:r>
    </w:p>
    <w:p w:rsidR="00000000" w:rsidDel="00000000" w:rsidP="00000000" w:rsidRDefault="00000000" w:rsidRPr="00000000" w14:paraId="0000002F">
      <w:pPr>
        <w:pageBreakBefore w:val="0"/>
        <w:numPr>
          <w:ilvl w:val="0"/>
          <w:numId w:val="1"/>
        </w:numPr>
        <w:ind w:left="720" w:hanging="360"/>
        <w:rPr/>
      </w:pPr>
      <w:r w:rsidDel="00000000" w:rsidR="00000000" w:rsidRPr="00000000">
        <w:rPr>
          <w:rtl w:val="0"/>
        </w:rPr>
        <w:t xml:space="preserve">&amp;tid=</w:t>
      </w:r>
      <w:hyperlink r:id="rId9">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3xhXXX</w:t>
      </w:r>
      <w:r w:rsidDel="00000000" w:rsidR="00000000" w:rsidRPr="00000000">
        <w:rPr>
          <w:rtl w:val="0"/>
        </w:rPr>
        <w:t xml:space="preserve">]</w:t>
      </w:r>
    </w:p>
    <w:p w:rsidR="00000000" w:rsidDel="00000000" w:rsidP="00000000" w:rsidRDefault="00000000" w:rsidRPr="00000000" w14:paraId="00000030">
      <w:pPr>
        <w:pageBreakBefore w:val="0"/>
        <w:rPr>
          <w:b w:val="1"/>
        </w:rPr>
      </w:pPr>
      <w:r w:rsidDel="00000000" w:rsidR="00000000" w:rsidRPr="00000000">
        <w:rPr>
          <w:b w:val="1"/>
          <w:rtl w:val="0"/>
        </w:rPr>
        <w:t xml:space="preserve">For Affiliate Links in Email Body:</w:t>
      </w:r>
    </w:p>
    <w:p w:rsidR="00000000" w:rsidDel="00000000" w:rsidP="00000000" w:rsidRDefault="00000000" w:rsidRPr="00000000" w14:paraId="00000031">
      <w:pPr>
        <w:pageBreakBefore w:val="0"/>
        <w:numPr>
          <w:ilvl w:val="0"/>
          <w:numId w:val="2"/>
        </w:numPr>
        <w:ind w:left="720" w:hanging="360"/>
        <w:rPr>
          <w:b w:val="1"/>
        </w:rPr>
      </w:pPr>
      <w:r w:rsidDel="00000000" w:rsidR="00000000" w:rsidRPr="00000000">
        <w:rPr>
          <w:b w:val="1"/>
          <w:rtl w:val="0"/>
        </w:rPr>
        <w:t xml:space="preserve">3X Health Custom Var Tag:</w:t>
      </w:r>
    </w:p>
    <w:p w:rsidR="00000000" w:rsidDel="00000000" w:rsidP="00000000" w:rsidRDefault="00000000" w:rsidRPr="00000000" w14:paraId="00000032">
      <w:pPr>
        <w:pageBreakBefore w:val="0"/>
        <w:numPr>
          <w:ilvl w:val="1"/>
          <w:numId w:val="2"/>
        </w:numPr>
        <w:ind w:left="1440" w:hanging="360"/>
        <w:rPr/>
      </w:pPr>
      <w:r w:rsidDel="00000000" w:rsidR="00000000" w:rsidRPr="00000000">
        <w:rPr>
          <w:highlight w:val="yellow"/>
          <w:rtl w:val="0"/>
        </w:rPr>
        <w:t xml:space="preserve">VAR_CUSTOMTAG_ID_45978_CVAR_CAMPAIGN_ID</w:t>
      </w: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rFonts w:ascii="Cardo" w:cs="Cardo" w:eastAsia="Cardo" w:hAnsi="Cardo"/>
          <w:b w:val="1"/>
          <w:rtl w:val="0"/>
        </w:rPr>
        <w:t xml:space="preserve">⟹</w:t>
      </w:r>
    </w:p>
    <w:p w:rsidR="00000000" w:rsidDel="00000000" w:rsidP="00000000" w:rsidRDefault="00000000" w:rsidRPr="00000000" w14:paraId="00000035">
      <w:pPr>
        <w:pageBreakBefore w:val="0"/>
        <w:rPr>
          <w:b w:val="1"/>
        </w:rPr>
      </w:pPr>
      <w:r w:rsidDel="00000000" w:rsidR="00000000" w:rsidRPr="00000000">
        <w:rPr>
          <w:b w:val="1"/>
          <w:rtl w:val="0"/>
        </w:rPr>
        <w:t xml:space="preserve">—</w:t>
      </w:r>
    </w:p>
    <w:p w:rsidR="00000000" w:rsidDel="00000000" w:rsidP="00000000" w:rsidRDefault="00000000" w:rsidRPr="00000000" w14:paraId="00000036">
      <w:pPr>
        <w:pageBreakBefore w:val="0"/>
        <w:rPr>
          <w:b w:val="1"/>
        </w:rPr>
      </w:pPr>
      <w:r w:rsidDel="00000000" w:rsidR="00000000" w:rsidRPr="00000000">
        <w:rPr>
          <w:rFonts w:ascii="Arial Unicode MS" w:cs="Arial Unicode MS" w:eastAsia="Arial Unicode MS" w:hAnsi="Arial Unicode MS"/>
          <w:b w:val="1"/>
          <w:rtl w:val="0"/>
        </w:rPr>
        <w:t xml:space="preserve">⇒ </w:t>
      </w:r>
    </w:p>
    <w:p w:rsidR="00000000" w:rsidDel="00000000" w:rsidP="00000000" w:rsidRDefault="00000000" w:rsidRPr="00000000" w14:paraId="00000037">
      <w:pPr>
        <w:pageBreakBefore w:val="0"/>
        <w:rPr>
          <w:sz w:val="24"/>
          <w:szCs w:val="24"/>
          <w:highlight w:val="white"/>
        </w:rPr>
      </w:pPr>
      <w:r w:rsidDel="00000000" w:rsidR="00000000" w:rsidRPr="00000000">
        <w:rPr>
          <w:sz w:val="24"/>
          <w:szCs w:val="24"/>
          <w:highlight w:val="white"/>
          <w:rtl w:val="0"/>
        </w:rPr>
        <w:t xml:space="preserve">Blank space character inside =&gt; (</w:t>
      </w:r>
      <w:r w:rsidDel="00000000" w:rsidR="00000000" w:rsidRPr="00000000">
        <w:rPr>
          <w:rtl w:val="0"/>
        </w:rPr>
      </w:r>
      <w:r w:rsidDel="00000000" w:rsidR="00000000" w:rsidRPr="00000000">
        <w:rPr>
          <w:b w:val="1"/>
          <w:sz w:val="24"/>
          <w:szCs w:val="24"/>
          <w:highlight w:val="white"/>
          <w:rtl w:val="0"/>
        </w:rPr>
        <w:t xml:space="preserve"> ‏‏‎ </w:t>
      </w:r>
      <w:r w:rsidDel="00000000" w:rsidR="00000000" w:rsidRPr="00000000">
        <w:rPr>
          <w:sz w:val="24"/>
          <w:szCs w:val="24"/>
          <w:highlight w:val="white"/>
          <w:rtl w:val="0"/>
        </w:rPr>
        <w:t xml:space="preserve">)</w:t>
      </w:r>
    </w:p>
    <w:p w:rsidR="00000000" w:rsidDel="00000000" w:rsidP="00000000" w:rsidRDefault="00000000" w:rsidRPr="00000000" w14:paraId="00000038">
      <w:pPr>
        <w:pageBreakBefore w:val="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Content Link:  </w:t>
      </w:r>
    </w:p>
    <w:p w:rsidR="00000000" w:rsidDel="00000000" w:rsidP="00000000" w:rsidRDefault="00000000" w:rsidRPr="00000000" w14:paraId="0000003B">
      <w:pPr>
        <w:pageBreakBefore w:val="0"/>
        <w:numPr>
          <w:ilvl w:val="0"/>
          <w:numId w:val="8"/>
        </w:numPr>
        <w:ind w:left="720" w:hanging="360"/>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b w:val="1"/>
          <w:rtl w:val="0"/>
        </w:rPr>
        <w:t xml:space="preserve">3XH Aff Link: </w:t>
      </w:r>
    </w:p>
    <w:p w:rsidR="00000000" w:rsidDel="00000000" w:rsidP="00000000" w:rsidRDefault="00000000" w:rsidRPr="00000000" w14:paraId="0000003E">
      <w:pPr>
        <w:numPr>
          <w:ilvl w:val="0"/>
          <w:numId w:val="4"/>
        </w:numPr>
        <w:ind w:left="720" w:hanging="360"/>
      </w:pPr>
      <w:hyperlink r:id="rId10">
        <w:r w:rsidDel="00000000" w:rsidR="00000000" w:rsidRPr="00000000">
          <w:rPr>
            <w:color w:val="1155cc"/>
            <w:u w:val="single"/>
            <w:rtl w:val="0"/>
          </w:rPr>
          <w:t xml:space="preserve">http://www.healthwellnessreview.com/holiday_weightloss/?id=crcco&amp;tid=</w:t>
        </w:r>
      </w:hyperlink>
      <w:hyperlink r:id="rId11">
        <w:r w:rsidDel="00000000" w:rsidR="00000000" w:rsidRPr="00000000">
          <w:rPr>
            <w:color w:val="1155cc"/>
            <w:highlight w:val="yellow"/>
            <w:u w:val="single"/>
            <w:rtl w:val="0"/>
          </w:rPr>
          <w:t xml:space="preserve">VAR_CUSTOMTAG_ID_45978_CVAR_CAMPAIGN_ID</w:t>
        </w:r>
      </w:hyperlink>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From: 3X Health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sz w:val="24"/>
          <w:szCs w:val="24"/>
          <w:rtl w:val="0"/>
        </w:rPr>
        <w:t xml:space="preserve">SL</w:t>
      </w:r>
      <w:r w:rsidDel="00000000" w:rsidR="00000000" w:rsidRPr="00000000">
        <w:rPr>
          <w:b w:val="1"/>
          <w:rtl w:val="0"/>
        </w:rPr>
        <w:t xml:space="preserve">: </w:t>
      </w:r>
      <w:r w:rsidDel="00000000" w:rsidR="00000000" w:rsidRPr="00000000">
        <w:rPr>
          <w:rFonts w:ascii="Calibri" w:cs="Calibri" w:eastAsia="Calibri" w:hAnsi="Calibri"/>
          <w:b w:val="1"/>
          <w:sz w:val="24"/>
          <w:szCs w:val="24"/>
          <w:rtl w:val="0"/>
        </w:rPr>
        <w:t xml:space="preserve">Mom of 2 sheds 70 lbs. with this one weird drink</w:t>
      </w: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PH: </w:t>
      </w:r>
      <w:r w:rsidDel="00000000" w:rsidR="00000000" w:rsidRPr="00000000">
        <w:rPr>
          <w:rFonts w:ascii="Calibri" w:cs="Calibri" w:eastAsia="Calibri" w:hAnsi="Calibri"/>
          <w:b w:val="1"/>
          <w:sz w:val="24"/>
          <w:szCs w:val="24"/>
          <w:rtl w:val="0"/>
        </w:rPr>
        <w:t xml:space="preserve">this is one you have to </w:t>
      </w:r>
      <w:r w:rsidDel="00000000" w:rsidR="00000000" w:rsidRPr="00000000">
        <w:rPr>
          <w:rFonts w:ascii="Calibri" w:cs="Calibri" w:eastAsia="Calibri" w:hAnsi="Calibri"/>
          <w:b w:val="1"/>
          <w:sz w:val="24"/>
          <w:szCs w:val="24"/>
          <w:u w:val="single"/>
          <w:rtl w:val="0"/>
        </w:rPr>
        <w:t xml:space="preserve">see to believe</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fffff" w:val="clear"/>
        <w:rPr>
          <w:color w:val="0d0d0d"/>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Body: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Weight loss stories are everywhere nowadays, but this is one you have to </w:t>
      </w:r>
      <w:r w:rsidDel="00000000" w:rsidR="00000000" w:rsidRPr="00000000">
        <w:rPr>
          <w:rFonts w:ascii="Calibri" w:cs="Calibri" w:eastAsia="Calibri" w:hAnsi="Calibri"/>
          <w:sz w:val="24"/>
          <w:szCs w:val="24"/>
          <w:highlight w:val="white"/>
          <w:u w:val="single"/>
          <w:rtl w:val="0"/>
        </w:rPr>
        <w:t xml:space="preserve">see to believe</w:t>
      </w:r>
      <w:r w:rsidDel="00000000" w:rsidR="00000000" w:rsidRPr="00000000">
        <w:rPr>
          <w:rFonts w:ascii="Calibri" w:cs="Calibri" w:eastAsia="Calibri" w:hAnsi="Calibri"/>
          <w:sz w:val="24"/>
          <w:szCs w:val="24"/>
          <w:highlight w:val="white"/>
          <w:rtl w:val="0"/>
        </w:rPr>
        <w:t xml:space="preserve">.</w:t>
      </w:r>
    </w:p>
    <w:p w:rsidR="00000000" w:rsidDel="00000000" w:rsidP="00000000" w:rsidRDefault="00000000" w:rsidRPr="00000000" w14:paraId="00000048">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49">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It’s literally going </w:t>
      </w:r>
      <w:r w:rsidDel="00000000" w:rsidR="00000000" w:rsidRPr="00000000">
        <w:rPr>
          <w:rFonts w:ascii="Calibri" w:cs="Calibri" w:eastAsia="Calibri" w:hAnsi="Calibri"/>
          <w:b w:val="1"/>
          <w:sz w:val="24"/>
          <w:szCs w:val="24"/>
          <w:highlight w:val="white"/>
          <w:rtl w:val="0"/>
        </w:rPr>
        <w:t xml:space="preserve">VIRAL</w:t>
      </w:r>
      <w:r w:rsidDel="00000000" w:rsidR="00000000" w:rsidRPr="00000000">
        <w:rPr>
          <w:rFonts w:ascii="Calibri" w:cs="Calibri" w:eastAsia="Calibri" w:hAnsi="Calibri"/>
          <w:sz w:val="24"/>
          <w:szCs w:val="24"/>
          <w:highlight w:val="white"/>
          <w:rtl w:val="0"/>
        </w:rPr>
        <w:t xml:space="preserve">.</w:t>
      </w:r>
    </w:p>
    <w:p w:rsidR="00000000" w:rsidDel="00000000" w:rsidP="00000000" w:rsidRDefault="00000000" w:rsidRPr="00000000" w14:paraId="0000004A">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4B">
      <w:pPr>
        <w:rPr>
          <w:rFonts w:ascii="Calibri" w:cs="Calibri" w:eastAsia="Calibri" w:hAnsi="Calibri"/>
          <w:b w:val="1"/>
          <w:color w:val="0000ff"/>
          <w:sz w:val="24"/>
          <w:szCs w:val="24"/>
          <w:highlight w:val="white"/>
          <w:u w:val="single"/>
        </w:rPr>
      </w:pPr>
      <w:hyperlink r:id="rId12">
        <w:r w:rsidDel="00000000" w:rsidR="00000000" w:rsidRPr="00000000">
          <w:rPr>
            <w:rFonts w:ascii="Calibri" w:cs="Calibri" w:eastAsia="Calibri" w:hAnsi="Calibri"/>
            <w:b w:val="1"/>
            <w:color w:val="1155cc"/>
            <w:sz w:val="24"/>
            <w:szCs w:val="24"/>
            <w:highlight w:val="white"/>
            <w:u w:val="single"/>
            <w:rtl w:val="0"/>
          </w:rPr>
          <w:t xml:space="preserve">&gt;&gt; Watch the video here</w:t>
        </w:r>
      </w:hyperlink>
      <w:r w:rsidDel="00000000" w:rsidR="00000000" w:rsidRPr="00000000">
        <w:rPr>
          <w:rtl w:val="0"/>
        </w:rPr>
      </w:r>
    </w:p>
    <w:p w:rsidR="00000000" w:rsidDel="00000000" w:rsidP="00000000" w:rsidRDefault="00000000" w:rsidRPr="00000000" w14:paraId="0000004C">
      <w:pPr>
        <w:rPr>
          <w:rFonts w:ascii="Calibri" w:cs="Calibri" w:eastAsia="Calibri" w:hAnsi="Calibri"/>
          <w:b w:val="1"/>
          <w:color w:val="0000ff"/>
          <w:sz w:val="24"/>
          <w:szCs w:val="24"/>
          <w:highlight w:val="white"/>
          <w:u w:val="single"/>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color w:val="0000ff"/>
          <w:sz w:val="24"/>
          <w:szCs w:val="24"/>
          <w:highlight w:val="white"/>
          <w:u w:val="single"/>
        </w:rPr>
      </w:pPr>
      <w:r w:rsidDel="00000000" w:rsidR="00000000" w:rsidRPr="00000000">
        <w:rPr>
          <w:rFonts w:ascii="Calibri" w:cs="Calibri" w:eastAsia="Calibri" w:hAnsi="Calibri"/>
          <w:b w:val="1"/>
          <w:color w:val="0000ff"/>
          <w:sz w:val="24"/>
          <w:szCs w:val="24"/>
          <w:highlight w:val="white"/>
          <w:u w:val="single"/>
        </w:rPr>
        <w:drawing>
          <wp:inline distB="114300" distT="114300" distL="114300" distR="114300">
            <wp:extent cx="3810000" cy="1962150"/>
            <wp:effectExtent b="0" l="0" r="0" t="0"/>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3810000" cy="196215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4F">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Amanda had tried </w:t>
      </w:r>
      <w:r w:rsidDel="00000000" w:rsidR="00000000" w:rsidRPr="00000000">
        <w:rPr>
          <w:rFonts w:ascii="Calibri" w:cs="Calibri" w:eastAsia="Calibri" w:hAnsi="Calibri"/>
          <w:i w:val="1"/>
          <w:sz w:val="24"/>
          <w:szCs w:val="24"/>
          <w:highlight w:val="white"/>
          <w:rtl w:val="0"/>
        </w:rPr>
        <w:t xml:space="preserve">everything </w:t>
      </w:r>
      <w:r w:rsidDel="00000000" w:rsidR="00000000" w:rsidRPr="00000000">
        <w:rPr>
          <w:rFonts w:ascii="Calibri" w:cs="Calibri" w:eastAsia="Calibri" w:hAnsi="Calibri"/>
          <w:sz w:val="24"/>
          <w:szCs w:val="24"/>
          <w:highlight w:val="white"/>
          <w:rtl w:val="0"/>
        </w:rPr>
        <w:t xml:space="preserve">to lose weight, but after having her second son, the weight wasn’t coming off. She tried all the popular plans like Weight Watchers, Jenny Craig, even some crazy fad diets from Doctor Oz…</w:t>
      </w:r>
    </w:p>
    <w:p w:rsidR="00000000" w:rsidDel="00000000" w:rsidP="00000000" w:rsidRDefault="00000000" w:rsidRPr="00000000" w14:paraId="00000050">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51">
      <w:pPr>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But Nothing Worked! </w:t>
      </w:r>
      <w:r w:rsidDel="00000000" w:rsidR="00000000" w:rsidRPr="00000000">
        <w:rPr>
          <w:rFonts w:ascii="Calibri" w:cs="Calibri" w:eastAsia="Calibri" w:hAnsi="Calibri"/>
          <w:sz w:val="24"/>
          <w:szCs w:val="24"/>
          <w:highlight w:val="white"/>
          <w:rtl w:val="0"/>
        </w:rPr>
        <w:t xml:space="preserve">(We’ve all been there right?)</w:t>
      </w:r>
    </w:p>
    <w:p w:rsidR="00000000" w:rsidDel="00000000" w:rsidP="00000000" w:rsidRDefault="00000000" w:rsidRPr="00000000" w14:paraId="00000052">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53">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Until she discovered an </w:t>
      </w:r>
      <w:r w:rsidDel="00000000" w:rsidR="00000000" w:rsidRPr="00000000">
        <w:rPr>
          <w:rFonts w:ascii="Calibri" w:cs="Calibri" w:eastAsia="Calibri" w:hAnsi="Calibri"/>
          <w:sz w:val="24"/>
          <w:szCs w:val="24"/>
          <w:highlight w:val="white"/>
          <w:u w:val="single"/>
          <w:rtl w:val="0"/>
        </w:rPr>
        <w:t xml:space="preserve">enjoyable </w:t>
      </w:r>
      <w:r w:rsidDel="00000000" w:rsidR="00000000" w:rsidRPr="00000000">
        <w:rPr>
          <w:rFonts w:ascii="Calibri" w:cs="Calibri" w:eastAsia="Calibri" w:hAnsi="Calibri"/>
          <w:sz w:val="24"/>
          <w:szCs w:val="24"/>
          <w:highlight w:val="white"/>
          <w:rtl w:val="0"/>
        </w:rPr>
        <w:t xml:space="preserve">way to lose weight that fit right in with her busy lifestyle. It was so easy that </w:t>
      </w:r>
      <w:r w:rsidDel="00000000" w:rsidR="00000000" w:rsidRPr="00000000">
        <w:rPr>
          <w:rFonts w:ascii="Calibri" w:cs="Calibri" w:eastAsia="Calibri" w:hAnsi="Calibri"/>
          <w:b w:val="1"/>
          <w:sz w:val="24"/>
          <w:szCs w:val="24"/>
          <w:highlight w:val="white"/>
          <w:rtl w:val="0"/>
        </w:rPr>
        <w:t xml:space="preserve">ANYONE</w:t>
      </w:r>
      <w:r w:rsidDel="00000000" w:rsidR="00000000" w:rsidRPr="00000000">
        <w:rPr>
          <w:rFonts w:ascii="Calibri" w:cs="Calibri" w:eastAsia="Calibri" w:hAnsi="Calibri"/>
          <w:sz w:val="24"/>
          <w:szCs w:val="24"/>
          <w:highlight w:val="white"/>
          <w:rtl w:val="0"/>
        </w:rPr>
        <w:t xml:space="preserve"> could do it.</w:t>
      </w:r>
    </w:p>
    <w:p w:rsidR="00000000" w:rsidDel="00000000" w:rsidP="00000000" w:rsidRDefault="00000000" w:rsidRPr="00000000" w14:paraId="00000054">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55">
      <w:pPr>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Amanda has used this method to </w:t>
      </w:r>
      <w:r w:rsidDel="00000000" w:rsidR="00000000" w:rsidRPr="00000000">
        <w:rPr>
          <w:rFonts w:ascii="Calibri" w:cs="Calibri" w:eastAsia="Calibri" w:hAnsi="Calibri"/>
          <w:b w:val="1"/>
          <w:sz w:val="24"/>
          <w:szCs w:val="24"/>
          <w:highlight w:val="white"/>
          <w:rtl w:val="0"/>
        </w:rPr>
        <w:t xml:space="preserve">lose over 70 lbs. </w:t>
      </w:r>
      <w:r w:rsidDel="00000000" w:rsidR="00000000" w:rsidRPr="00000000">
        <w:rPr>
          <w:rFonts w:ascii="Calibri" w:cs="Calibri" w:eastAsia="Calibri" w:hAnsi="Calibri"/>
          <w:b w:val="1"/>
          <w:sz w:val="24"/>
          <w:szCs w:val="24"/>
          <w:highlight w:val="white"/>
          <w:u w:val="single"/>
          <w:rtl w:val="0"/>
        </w:rPr>
        <w:t xml:space="preserve">AND</w:t>
      </w:r>
      <w:r w:rsidDel="00000000" w:rsidR="00000000" w:rsidRPr="00000000">
        <w:rPr>
          <w:rFonts w:ascii="Calibri" w:cs="Calibri" w:eastAsia="Calibri" w:hAnsi="Calibri"/>
          <w:b w:val="1"/>
          <w:sz w:val="24"/>
          <w:szCs w:val="24"/>
          <w:highlight w:val="white"/>
          <w:rtl w:val="0"/>
        </w:rPr>
        <w:t xml:space="preserve"> keep ALL the weight off!</w:t>
      </w:r>
    </w:p>
    <w:p w:rsidR="00000000" w:rsidDel="00000000" w:rsidP="00000000" w:rsidRDefault="00000000" w:rsidRPr="00000000" w14:paraId="00000056">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57">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This one video will change the entire way you look at weight loss.</w:t>
      </w:r>
    </w:p>
    <w:p w:rsidR="00000000" w:rsidDel="00000000" w:rsidP="00000000" w:rsidRDefault="00000000" w:rsidRPr="00000000" w14:paraId="00000058">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59">
      <w:pPr>
        <w:rPr>
          <w:rFonts w:ascii="Calibri" w:cs="Calibri" w:eastAsia="Calibri" w:hAnsi="Calibri"/>
          <w:b w:val="1"/>
          <w:color w:val="0000ff"/>
          <w:sz w:val="24"/>
          <w:szCs w:val="24"/>
          <w:highlight w:val="white"/>
          <w:u w:val="single"/>
        </w:rPr>
      </w:pPr>
      <w:hyperlink r:id="rId14">
        <w:r w:rsidDel="00000000" w:rsidR="00000000" w:rsidRPr="00000000">
          <w:rPr>
            <w:rFonts w:ascii="Calibri" w:cs="Calibri" w:eastAsia="Calibri" w:hAnsi="Calibri"/>
            <w:b w:val="1"/>
            <w:color w:val="1155cc"/>
            <w:sz w:val="24"/>
            <w:szCs w:val="24"/>
            <w:highlight w:val="white"/>
            <w:u w:val="single"/>
            <w:rtl w:val="0"/>
          </w:rPr>
          <w:t xml:space="preserve">&gt;&gt; Watch Amanda’s Weight Loss Success Story</w:t>
        </w:r>
      </w:hyperlink>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5B">
      <w:pPr>
        <w:rPr>
          <w:highlight w:val="white"/>
        </w:rPr>
      </w:pPr>
      <w:r w:rsidDel="00000000" w:rsidR="00000000" w:rsidRPr="00000000">
        <w:rPr>
          <w:rFonts w:ascii="Calibri" w:cs="Calibri" w:eastAsia="Calibri" w:hAnsi="Calibri"/>
          <w:sz w:val="24"/>
          <w:szCs w:val="24"/>
          <w:highlight w:val="white"/>
          <w:rtl w:val="0"/>
        </w:rPr>
        <w:t xml:space="preserve">To your health,</w:t>
      </w: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3X Health</w:t>
      </w: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healthwellnessreview.com/holiday_weightloss/?id=crcco&amp;tid=VAR_CUSTOMTAG_ID_45978_CVAR_CAMPAIGN_ID" TargetMode="External"/><Relationship Id="rId10" Type="http://schemas.openxmlformats.org/officeDocument/2006/relationships/hyperlink" Target="http://www.healthwellnessreview.com/holiday_weightloss/?id=crcco&amp;tid=VAR_CUSTOMTAG_ID_45978_CVAR_CAMPAIGN_ID" TargetMode="External"/><Relationship Id="rId13" Type="http://schemas.openxmlformats.org/officeDocument/2006/relationships/image" Target="media/image2.png"/><Relationship Id="rId12" Type="http://schemas.openxmlformats.org/officeDocument/2006/relationships/hyperlink" Target="http://www.healthwellnessreview.com/holiday_weightloss/?id=crcco&amp;tid=VAR_CUSTOMTAG_ID_45978_CVAR_CAMPAIGN_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cco.alexpfs.hop.clickbank.net/?tid=%5Buuid" TargetMode="External"/><Relationship Id="rId14" Type="http://schemas.openxmlformats.org/officeDocument/2006/relationships/hyperlink" Target="http://www.healthwellnessreview.com/holiday_weightloss/?id=crcco&amp;tid=VAR_CUSTOMTAG_ID_45978_CVAR_CAMPAIGN_ID"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alks.healthmeans.com/?talkid=XXXX" TargetMode="External"/><Relationship Id="rId8" Type="http://schemas.openxmlformats.org/officeDocument/2006/relationships/hyperlink" Target="http://crcco.alexpfs.hop.clickbank.net/?tid=%5Buu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